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AD" w:rsidRPr="008B0979" w:rsidRDefault="007A70AD" w:rsidP="007A70AD">
      <w:pPr>
        <w:jc w:val="center"/>
        <w:rPr>
          <w:b/>
          <w:bCs/>
          <w:sz w:val="22"/>
          <w:szCs w:val="22"/>
        </w:rPr>
      </w:pPr>
      <w:bookmarkStart w:id="0" w:name="_GoBack"/>
      <w:bookmarkEnd w:id="0"/>
      <w:r w:rsidRPr="008B0979">
        <w:rPr>
          <w:b/>
          <w:bCs/>
          <w:sz w:val="22"/>
          <w:szCs w:val="22"/>
        </w:rPr>
        <w:t>Сообщение о проведении</w:t>
      </w:r>
    </w:p>
    <w:p w:rsidR="007A70AD" w:rsidRPr="008B0979" w:rsidRDefault="007A70AD" w:rsidP="007A70AD">
      <w:pPr>
        <w:pStyle w:val="a3"/>
        <w:rPr>
          <w:sz w:val="22"/>
          <w:szCs w:val="22"/>
        </w:rPr>
      </w:pPr>
      <w:r>
        <w:rPr>
          <w:sz w:val="22"/>
          <w:szCs w:val="22"/>
        </w:rPr>
        <w:t>годового</w:t>
      </w:r>
      <w:r w:rsidRPr="008B0979">
        <w:rPr>
          <w:sz w:val="22"/>
          <w:szCs w:val="22"/>
        </w:rPr>
        <w:t xml:space="preserve"> общего собрания акционеров</w:t>
      </w:r>
    </w:p>
    <w:p w:rsidR="007A70AD" w:rsidRPr="008B0979" w:rsidRDefault="00F7625E" w:rsidP="007A70AD">
      <w:pPr>
        <w:pStyle w:val="a5"/>
        <w:rPr>
          <w:sz w:val="22"/>
          <w:szCs w:val="22"/>
        </w:rPr>
      </w:pPr>
      <w:r>
        <w:rPr>
          <w:sz w:val="22"/>
          <w:szCs w:val="22"/>
        </w:rPr>
        <w:t>Открытого а</w:t>
      </w:r>
      <w:r w:rsidR="007A70AD" w:rsidRPr="008B0979">
        <w:rPr>
          <w:sz w:val="22"/>
          <w:szCs w:val="22"/>
        </w:rPr>
        <w:t>кционерного общества «</w:t>
      </w:r>
      <w:r>
        <w:rPr>
          <w:sz w:val="22"/>
          <w:szCs w:val="22"/>
        </w:rPr>
        <w:t>Беловский энергоремо</w:t>
      </w:r>
      <w:r w:rsidR="00EB49F6">
        <w:rPr>
          <w:sz w:val="22"/>
          <w:szCs w:val="22"/>
        </w:rPr>
        <w:t>н</w:t>
      </w:r>
      <w:r>
        <w:rPr>
          <w:sz w:val="22"/>
          <w:szCs w:val="22"/>
        </w:rPr>
        <w:t>тный</w:t>
      </w:r>
      <w:r w:rsidR="00EB49F6">
        <w:rPr>
          <w:sz w:val="22"/>
          <w:szCs w:val="22"/>
        </w:rPr>
        <w:t xml:space="preserve"> завод</w:t>
      </w:r>
      <w:r w:rsidR="007A70AD" w:rsidRPr="008B0979">
        <w:rPr>
          <w:sz w:val="22"/>
          <w:szCs w:val="22"/>
        </w:rPr>
        <w:t>»</w:t>
      </w:r>
    </w:p>
    <w:p w:rsidR="007A70AD" w:rsidRPr="008B0979" w:rsidRDefault="007A70AD" w:rsidP="007A70AD">
      <w:pPr>
        <w:jc w:val="center"/>
        <w:rPr>
          <w:sz w:val="22"/>
          <w:szCs w:val="22"/>
        </w:rPr>
      </w:pPr>
      <w:r w:rsidRPr="008B0979">
        <w:rPr>
          <w:sz w:val="22"/>
          <w:szCs w:val="22"/>
        </w:rPr>
        <w:t xml:space="preserve">(место нахождения: </w:t>
      </w:r>
      <w:r w:rsidRPr="007B3D1E">
        <w:rPr>
          <w:sz w:val="22"/>
          <w:szCs w:val="22"/>
        </w:rPr>
        <w:t>Российская Федерация, Кеме</w:t>
      </w:r>
      <w:r>
        <w:rPr>
          <w:sz w:val="22"/>
          <w:szCs w:val="22"/>
        </w:rPr>
        <w:t xml:space="preserve">ровская область – Кузбасс, город </w:t>
      </w:r>
      <w:r w:rsidR="00F7625E">
        <w:rPr>
          <w:sz w:val="22"/>
          <w:szCs w:val="22"/>
        </w:rPr>
        <w:t>Белово</w:t>
      </w:r>
      <w:r w:rsidRPr="008B0979">
        <w:rPr>
          <w:sz w:val="22"/>
          <w:szCs w:val="22"/>
        </w:rPr>
        <w:t>)</w:t>
      </w:r>
    </w:p>
    <w:p w:rsidR="007A70AD" w:rsidRPr="008B0979" w:rsidRDefault="007A70AD" w:rsidP="007A70AD">
      <w:pPr>
        <w:jc w:val="center"/>
        <w:rPr>
          <w:sz w:val="22"/>
          <w:szCs w:val="22"/>
        </w:rPr>
      </w:pPr>
    </w:p>
    <w:p w:rsidR="00276304" w:rsidRPr="000022AE" w:rsidRDefault="00276304" w:rsidP="00276304">
      <w:pPr>
        <w:pStyle w:val="2"/>
        <w:spacing w:after="0" w:line="240" w:lineRule="auto"/>
        <w:ind w:left="0"/>
        <w:jc w:val="both"/>
        <w:rPr>
          <w:sz w:val="22"/>
          <w:szCs w:val="22"/>
        </w:rPr>
      </w:pPr>
      <w:r w:rsidRPr="000022AE">
        <w:rPr>
          <w:sz w:val="22"/>
          <w:szCs w:val="22"/>
        </w:rPr>
        <w:t xml:space="preserve">Совет директоров </w:t>
      </w:r>
      <w:r w:rsidR="00F7625E">
        <w:rPr>
          <w:sz w:val="22"/>
          <w:szCs w:val="22"/>
        </w:rPr>
        <w:t>О</w:t>
      </w:r>
      <w:r w:rsidRPr="000022AE">
        <w:rPr>
          <w:sz w:val="22"/>
          <w:szCs w:val="22"/>
        </w:rPr>
        <w:t>АО «</w:t>
      </w:r>
      <w:r w:rsidR="00F7625E">
        <w:rPr>
          <w:sz w:val="22"/>
          <w:szCs w:val="22"/>
        </w:rPr>
        <w:t>Беловский энергоремзавод</w:t>
      </w:r>
      <w:r w:rsidRPr="000022AE">
        <w:rPr>
          <w:sz w:val="22"/>
          <w:szCs w:val="22"/>
        </w:rPr>
        <w:t>» (далее</w:t>
      </w:r>
      <w:r w:rsidR="00F7625E">
        <w:rPr>
          <w:sz w:val="22"/>
          <w:szCs w:val="22"/>
        </w:rPr>
        <w:t xml:space="preserve"> </w:t>
      </w:r>
      <w:r w:rsidRPr="000022AE">
        <w:rPr>
          <w:sz w:val="22"/>
          <w:szCs w:val="22"/>
        </w:rPr>
        <w:t xml:space="preserve">- Общество) на своем заседании </w:t>
      </w:r>
      <w:r w:rsidR="00F7625E">
        <w:rPr>
          <w:sz w:val="22"/>
          <w:szCs w:val="22"/>
        </w:rPr>
        <w:t>01 апреля</w:t>
      </w:r>
      <w:r w:rsidRPr="000022AE">
        <w:rPr>
          <w:sz w:val="22"/>
          <w:szCs w:val="22"/>
        </w:rPr>
        <w:t xml:space="preserve"> 2022 года принял решение о созыве годового общего собрания акционеров </w:t>
      </w:r>
      <w:r w:rsidR="00F7625E" w:rsidRPr="00F7625E">
        <w:rPr>
          <w:sz w:val="22"/>
          <w:szCs w:val="22"/>
        </w:rPr>
        <w:t>ОАО «Беловский энергоремзавод»</w:t>
      </w:r>
      <w:r w:rsidRPr="000022AE">
        <w:rPr>
          <w:sz w:val="22"/>
          <w:szCs w:val="22"/>
        </w:rPr>
        <w:t>.</w:t>
      </w:r>
    </w:p>
    <w:p w:rsidR="005C5FA6" w:rsidRPr="009A0A01" w:rsidRDefault="005C5FA6" w:rsidP="005C5FA6">
      <w:pPr>
        <w:pStyle w:val="2"/>
        <w:spacing w:after="0" w:line="240" w:lineRule="auto"/>
        <w:ind w:left="0"/>
        <w:jc w:val="both"/>
        <w:rPr>
          <w:sz w:val="22"/>
          <w:szCs w:val="22"/>
        </w:rPr>
      </w:pPr>
      <w:r w:rsidRPr="009A0A01">
        <w:rPr>
          <w:sz w:val="22"/>
          <w:szCs w:val="22"/>
        </w:rPr>
        <w:t xml:space="preserve">Форма проведения годового общего собрания акционеров: </w:t>
      </w:r>
      <w:r w:rsidRPr="009A0A01">
        <w:rPr>
          <w:b/>
          <w:sz w:val="22"/>
          <w:szCs w:val="22"/>
        </w:rPr>
        <w:t>в форме заочного голосования</w:t>
      </w:r>
      <w:r w:rsidRPr="009A0A01">
        <w:rPr>
          <w:sz w:val="22"/>
          <w:szCs w:val="22"/>
        </w:rPr>
        <w:t xml:space="preserve"> (согласно статьям 2,3 Федерального </w:t>
      </w:r>
      <w:r w:rsidR="00397C0B">
        <w:rPr>
          <w:sz w:val="22"/>
          <w:szCs w:val="22"/>
        </w:rPr>
        <w:t>закона</w:t>
      </w:r>
      <w:r w:rsidRPr="009A0A01">
        <w:rPr>
          <w:sz w:val="22"/>
          <w:szCs w:val="22"/>
        </w:rPr>
        <w:t xml:space="preserve"> №25-ФЗ от 25.02.2022г.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rsidR="005C5FA6" w:rsidRPr="009A0A01" w:rsidRDefault="005C5FA6" w:rsidP="005C5FA6">
      <w:pPr>
        <w:pStyle w:val="a9"/>
        <w:jc w:val="both"/>
        <w:rPr>
          <w:rFonts w:ascii="Times New Roman" w:hAnsi="Times New Roman" w:cs="Times New Roman"/>
          <w:b/>
          <w:sz w:val="22"/>
          <w:szCs w:val="22"/>
        </w:rPr>
      </w:pPr>
      <w:r w:rsidRPr="009A0A01">
        <w:rPr>
          <w:rFonts w:ascii="Times New Roman" w:hAnsi="Times New Roman" w:cs="Times New Roman"/>
          <w:sz w:val="22"/>
          <w:szCs w:val="22"/>
        </w:rPr>
        <w:t xml:space="preserve">Дата окончания приёма бюллетеней для голосования </w:t>
      </w:r>
      <w:r>
        <w:rPr>
          <w:rFonts w:ascii="Times New Roman" w:hAnsi="Times New Roman" w:cs="Times New Roman"/>
          <w:sz w:val="22"/>
          <w:szCs w:val="22"/>
        </w:rPr>
        <w:t xml:space="preserve">(дата проведения общего собрания) </w:t>
      </w:r>
      <w:r w:rsidRPr="009A0A01">
        <w:rPr>
          <w:rFonts w:ascii="Times New Roman" w:hAnsi="Times New Roman" w:cs="Times New Roman"/>
          <w:sz w:val="22"/>
          <w:szCs w:val="22"/>
        </w:rPr>
        <w:t xml:space="preserve">– </w:t>
      </w:r>
      <w:r w:rsidR="00F7625E">
        <w:rPr>
          <w:rFonts w:ascii="Times New Roman" w:hAnsi="Times New Roman" w:cs="Times New Roman"/>
          <w:b/>
          <w:sz w:val="22"/>
          <w:szCs w:val="22"/>
        </w:rPr>
        <w:t>13</w:t>
      </w:r>
      <w:r w:rsidRPr="009A0A01">
        <w:rPr>
          <w:rFonts w:ascii="Times New Roman" w:hAnsi="Times New Roman" w:cs="Times New Roman"/>
          <w:b/>
          <w:sz w:val="22"/>
          <w:szCs w:val="22"/>
        </w:rPr>
        <w:t xml:space="preserve"> мая 2022 г.</w:t>
      </w:r>
    </w:p>
    <w:p w:rsidR="005C5FA6" w:rsidRPr="009A0A01" w:rsidRDefault="005C5FA6" w:rsidP="005C5FA6">
      <w:pPr>
        <w:jc w:val="both"/>
        <w:rPr>
          <w:sz w:val="22"/>
          <w:szCs w:val="22"/>
        </w:rPr>
      </w:pPr>
      <w:r w:rsidRPr="009A0A01">
        <w:rPr>
          <w:sz w:val="22"/>
          <w:szCs w:val="22"/>
        </w:rPr>
        <w:t>Почтовый адрес, по которому должны направляться заполненные бюллетени для голосования: 650054, Кемеровская область, г. Кемерово, Пионерский бульвар, 4 А, Филиал АО «ВРК» г. Кемерово.</w:t>
      </w:r>
    </w:p>
    <w:p w:rsidR="005C5FA6" w:rsidRPr="009A0A01" w:rsidRDefault="005C5FA6" w:rsidP="005C5FA6">
      <w:pPr>
        <w:pStyle w:val="a7"/>
        <w:spacing w:after="0"/>
        <w:jc w:val="both"/>
        <w:rPr>
          <w:sz w:val="22"/>
          <w:szCs w:val="22"/>
        </w:rPr>
      </w:pPr>
      <w:r w:rsidRPr="009A0A01">
        <w:rPr>
          <w:sz w:val="22"/>
          <w:szCs w:val="22"/>
        </w:rPr>
        <w:t xml:space="preserve">Дата, на которую определяются (фиксируются) лица, имеющие право на участие в годовом общем собрании акционеров </w:t>
      </w:r>
      <w:r w:rsidR="00CC188F">
        <w:rPr>
          <w:sz w:val="22"/>
          <w:szCs w:val="22"/>
        </w:rPr>
        <w:t>О</w:t>
      </w:r>
      <w:r w:rsidR="00F7625E">
        <w:rPr>
          <w:sz w:val="22"/>
          <w:szCs w:val="22"/>
        </w:rPr>
        <w:t>АО «</w:t>
      </w:r>
      <w:r w:rsidR="00CC188F">
        <w:rPr>
          <w:sz w:val="22"/>
          <w:szCs w:val="22"/>
        </w:rPr>
        <w:t>Беловский энергоремзавод</w:t>
      </w:r>
      <w:r w:rsidR="00F7625E">
        <w:rPr>
          <w:sz w:val="22"/>
          <w:szCs w:val="22"/>
        </w:rPr>
        <w:t>» - 19</w:t>
      </w:r>
      <w:r w:rsidRPr="009A0A01">
        <w:rPr>
          <w:sz w:val="22"/>
          <w:szCs w:val="22"/>
        </w:rPr>
        <w:t xml:space="preserve"> апреля 2022 года.</w:t>
      </w:r>
    </w:p>
    <w:p w:rsidR="007A70AD" w:rsidRPr="008B0979" w:rsidRDefault="007A70AD" w:rsidP="007A70AD">
      <w:pPr>
        <w:jc w:val="both"/>
        <w:rPr>
          <w:sz w:val="22"/>
          <w:szCs w:val="22"/>
        </w:rPr>
      </w:pPr>
    </w:p>
    <w:p w:rsidR="007A70AD" w:rsidRPr="00A108C4" w:rsidRDefault="007A70AD" w:rsidP="007A70AD">
      <w:pPr>
        <w:jc w:val="center"/>
        <w:rPr>
          <w:b/>
          <w:sz w:val="22"/>
          <w:szCs w:val="22"/>
        </w:rPr>
      </w:pPr>
      <w:r w:rsidRPr="00A108C4">
        <w:rPr>
          <w:b/>
          <w:sz w:val="22"/>
          <w:szCs w:val="22"/>
        </w:rPr>
        <w:t>ПОВЕСТКА ДНЯ СОБРАНИЯ:</w:t>
      </w:r>
    </w:p>
    <w:p w:rsidR="007A70AD" w:rsidRPr="00A108C4" w:rsidRDefault="007A70AD" w:rsidP="007A70AD">
      <w:pPr>
        <w:jc w:val="both"/>
        <w:rPr>
          <w:bCs/>
          <w:sz w:val="22"/>
          <w:szCs w:val="22"/>
        </w:rPr>
      </w:pPr>
    </w:p>
    <w:p w:rsidR="00F7625E" w:rsidRPr="000D62AD" w:rsidRDefault="00F7625E" w:rsidP="00F7625E">
      <w:pPr>
        <w:tabs>
          <w:tab w:val="left" w:pos="709"/>
        </w:tabs>
        <w:ind w:right="-1" w:firstLine="709"/>
        <w:jc w:val="both"/>
        <w:rPr>
          <w:sz w:val="22"/>
          <w:szCs w:val="22"/>
        </w:rPr>
      </w:pPr>
      <w:r w:rsidRPr="000D62AD">
        <w:rPr>
          <w:sz w:val="22"/>
          <w:szCs w:val="22"/>
        </w:rPr>
        <w:t xml:space="preserve">1. Утверждение годового отчета ОАО «Беловский энергоремзавод» за </w:t>
      </w:r>
      <w:r>
        <w:rPr>
          <w:sz w:val="22"/>
          <w:szCs w:val="22"/>
        </w:rPr>
        <w:t>2021</w:t>
      </w:r>
      <w:r w:rsidRPr="000D62AD">
        <w:rPr>
          <w:sz w:val="22"/>
          <w:szCs w:val="22"/>
        </w:rPr>
        <w:t xml:space="preserve"> год, годовой бухгалтерской (финансовой) </w:t>
      </w:r>
      <w:r>
        <w:rPr>
          <w:sz w:val="22"/>
          <w:szCs w:val="22"/>
        </w:rPr>
        <w:t>отчетности за 2021</w:t>
      </w:r>
      <w:r w:rsidRPr="000D62AD">
        <w:rPr>
          <w:sz w:val="22"/>
          <w:szCs w:val="22"/>
        </w:rPr>
        <w:t xml:space="preserve"> год.</w:t>
      </w:r>
    </w:p>
    <w:p w:rsidR="00F7625E" w:rsidRPr="000D62AD" w:rsidRDefault="00F7625E" w:rsidP="00F7625E">
      <w:pPr>
        <w:tabs>
          <w:tab w:val="left" w:pos="709"/>
        </w:tabs>
        <w:ind w:right="-1" w:firstLine="709"/>
        <w:jc w:val="both"/>
        <w:rPr>
          <w:sz w:val="22"/>
          <w:szCs w:val="22"/>
        </w:rPr>
      </w:pPr>
      <w:r w:rsidRPr="000D62AD">
        <w:rPr>
          <w:sz w:val="22"/>
          <w:szCs w:val="22"/>
        </w:rPr>
        <w:t>2. Распределение прибыли и убытков ОАО «Беловский энергоремзавод» по результатам отчетного года</w:t>
      </w:r>
      <w:r>
        <w:rPr>
          <w:sz w:val="22"/>
          <w:szCs w:val="22"/>
        </w:rPr>
        <w:t>, в том числе выплата (объявление) дивидендов.</w:t>
      </w:r>
    </w:p>
    <w:p w:rsidR="00F7625E" w:rsidRPr="000D62AD" w:rsidRDefault="00F7625E" w:rsidP="00F7625E">
      <w:pPr>
        <w:tabs>
          <w:tab w:val="left" w:pos="709"/>
        </w:tabs>
        <w:ind w:right="-1" w:firstLine="709"/>
        <w:jc w:val="both"/>
        <w:rPr>
          <w:sz w:val="22"/>
          <w:szCs w:val="22"/>
        </w:rPr>
      </w:pPr>
      <w:r w:rsidRPr="000D62AD">
        <w:rPr>
          <w:sz w:val="22"/>
          <w:szCs w:val="22"/>
        </w:rPr>
        <w:t>3. Избрание членов Совета директоров ОАО «Беловский энергоремзавод».</w:t>
      </w:r>
    </w:p>
    <w:p w:rsidR="00F7625E" w:rsidRPr="000D62AD" w:rsidRDefault="00F7625E" w:rsidP="00F7625E">
      <w:pPr>
        <w:tabs>
          <w:tab w:val="left" w:pos="709"/>
        </w:tabs>
        <w:ind w:right="-1" w:firstLine="709"/>
        <w:jc w:val="both"/>
        <w:rPr>
          <w:sz w:val="22"/>
          <w:szCs w:val="22"/>
        </w:rPr>
      </w:pPr>
      <w:r w:rsidRPr="000D62AD">
        <w:rPr>
          <w:sz w:val="22"/>
          <w:szCs w:val="22"/>
        </w:rPr>
        <w:t>4. Избрание членов Ревизионной комиссии ОАО «Беловский энергоремзавод».</w:t>
      </w:r>
    </w:p>
    <w:p w:rsidR="008B69B6" w:rsidRPr="00A62D1C" w:rsidRDefault="00F7625E" w:rsidP="00F7625E">
      <w:pPr>
        <w:tabs>
          <w:tab w:val="left" w:pos="0"/>
          <w:tab w:val="left" w:pos="851"/>
          <w:tab w:val="left" w:pos="993"/>
          <w:tab w:val="left" w:pos="1134"/>
        </w:tabs>
        <w:ind w:firstLine="709"/>
        <w:jc w:val="both"/>
        <w:rPr>
          <w:bCs/>
          <w:sz w:val="22"/>
          <w:szCs w:val="22"/>
        </w:rPr>
      </w:pPr>
      <w:r w:rsidRPr="000D62AD">
        <w:rPr>
          <w:sz w:val="22"/>
          <w:szCs w:val="22"/>
        </w:rPr>
        <w:t>5. Утверждение аудитора ОАО «Беловский энергоремзавод».</w:t>
      </w:r>
    </w:p>
    <w:p w:rsidR="007A70AD" w:rsidRPr="00A108C4" w:rsidRDefault="007A70AD" w:rsidP="007A70AD">
      <w:pPr>
        <w:tabs>
          <w:tab w:val="left" w:pos="567"/>
          <w:tab w:val="left" w:pos="993"/>
        </w:tabs>
        <w:jc w:val="both"/>
        <w:rPr>
          <w:sz w:val="22"/>
          <w:szCs w:val="22"/>
        </w:rPr>
      </w:pPr>
    </w:p>
    <w:p w:rsidR="007A70AD" w:rsidRPr="00434E3A" w:rsidRDefault="007A70AD" w:rsidP="007A70AD">
      <w:pPr>
        <w:pStyle w:val="ab"/>
        <w:spacing w:after="0"/>
        <w:ind w:left="0" w:firstLine="709"/>
        <w:jc w:val="both"/>
        <w:rPr>
          <w:sz w:val="22"/>
          <w:szCs w:val="22"/>
        </w:rPr>
      </w:pPr>
      <w:r w:rsidRPr="00434E3A">
        <w:rPr>
          <w:sz w:val="22"/>
          <w:szCs w:val="22"/>
        </w:rPr>
        <w:t xml:space="preserve">С информацией (материалами), подлежащей предоставлению акционерам при подготовке к годовому общему собранию акционеров, можно ознакомиться в рабочие дни с </w:t>
      </w:r>
      <w:r w:rsidRPr="00527D8B">
        <w:rPr>
          <w:bCs/>
          <w:sz w:val="22"/>
          <w:szCs w:val="22"/>
        </w:rPr>
        <w:t>8:30 до 17:00</w:t>
      </w:r>
      <w:r>
        <w:rPr>
          <w:bCs/>
          <w:sz w:val="22"/>
          <w:szCs w:val="22"/>
        </w:rPr>
        <w:t xml:space="preserve"> </w:t>
      </w:r>
      <w:r w:rsidRPr="00434E3A">
        <w:rPr>
          <w:sz w:val="22"/>
          <w:szCs w:val="22"/>
        </w:rPr>
        <w:t xml:space="preserve">начиная с </w:t>
      </w:r>
      <w:r w:rsidR="00F7625E">
        <w:rPr>
          <w:sz w:val="22"/>
          <w:szCs w:val="22"/>
        </w:rPr>
        <w:t>23</w:t>
      </w:r>
      <w:r w:rsidRPr="00527D8B">
        <w:rPr>
          <w:bCs/>
          <w:sz w:val="22"/>
          <w:szCs w:val="22"/>
        </w:rPr>
        <w:t>.0</w:t>
      </w:r>
      <w:r w:rsidR="008B69B6">
        <w:rPr>
          <w:bCs/>
          <w:sz w:val="22"/>
          <w:szCs w:val="22"/>
        </w:rPr>
        <w:t>4</w:t>
      </w:r>
      <w:r w:rsidRPr="00527D8B">
        <w:rPr>
          <w:bCs/>
          <w:sz w:val="22"/>
          <w:szCs w:val="22"/>
        </w:rPr>
        <w:t>.20</w:t>
      </w:r>
      <w:r>
        <w:rPr>
          <w:bCs/>
          <w:sz w:val="22"/>
          <w:szCs w:val="22"/>
        </w:rPr>
        <w:t>2</w:t>
      </w:r>
      <w:r w:rsidR="00545379">
        <w:rPr>
          <w:bCs/>
          <w:sz w:val="22"/>
          <w:szCs w:val="22"/>
        </w:rPr>
        <w:t>2</w:t>
      </w:r>
      <w:r w:rsidRPr="00527D8B">
        <w:rPr>
          <w:bCs/>
          <w:sz w:val="22"/>
          <w:szCs w:val="22"/>
        </w:rPr>
        <w:t xml:space="preserve"> </w:t>
      </w:r>
      <w:r w:rsidRPr="00434E3A">
        <w:rPr>
          <w:bCs/>
          <w:sz w:val="22"/>
          <w:szCs w:val="22"/>
        </w:rPr>
        <w:t xml:space="preserve">г. </w:t>
      </w:r>
      <w:r w:rsidRPr="00434E3A">
        <w:rPr>
          <w:sz w:val="22"/>
          <w:szCs w:val="22"/>
        </w:rPr>
        <w:t xml:space="preserve">по адресу: </w:t>
      </w:r>
      <w:r w:rsidR="00F7625E" w:rsidRPr="00F7625E">
        <w:rPr>
          <w:sz w:val="22"/>
          <w:szCs w:val="22"/>
        </w:rPr>
        <w:t xml:space="preserve">Кемеровская область - Кузбасс, г. Белово, ул. 1 </w:t>
      </w:r>
      <w:proofErr w:type="spellStart"/>
      <w:r w:rsidR="00F7625E" w:rsidRPr="00F7625E">
        <w:rPr>
          <w:sz w:val="22"/>
          <w:szCs w:val="22"/>
        </w:rPr>
        <w:t>Телеут</w:t>
      </w:r>
      <w:proofErr w:type="spellEnd"/>
      <w:r w:rsidR="00F7625E" w:rsidRPr="00F7625E">
        <w:rPr>
          <w:sz w:val="22"/>
          <w:szCs w:val="22"/>
        </w:rPr>
        <w:t>, 1, кабинет юрисконсульта</w:t>
      </w:r>
      <w:r w:rsidRPr="00434E3A">
        <w:rPr>
          <w:sz w:val="22"/>
          <w:szCs w:val="22"/>
        </w:rPr>
        <w:t>.</w:t>
      </w:r>
    </w:p>
    <w:p w:rsidR="006B359E" w:rsidRDefault="006B359E" w:rsidP="007A70AD">
      <w:pPr>
        <w:ind w:firstLine="709"/>
        <w:jc w:val="both"/>
        <w:rPr>
          <w:sz w:val="22"/>
          <w:szCs w:val="22"/>
        </w:rPr>
      </w:pPr>
    </w:p>
    <w:p w:rsidR="007A70AD" w:rsidRPr="00434E3A" w:rsidRDefault="007A70AD" w:rsidP="007A70AD">
      <w:pPr>
        <w:ind w:firstLine="709"/>
        <w:jc w:val="both"/>
        <w:rPr>
          <w:sz w:val="22"/>
          <w:szCs w:val="22"/>
        </w:rPr>
      </w:pPr>
      <w:r w:rsidRPr="00434E3A">
        <w:rPr>
          <w:sz w:val="22"/>
          <w:szCs w:val="22"/>
        </w:rPr>
        <w:t xml:space="preserve">По вопросам повестки дня годового общего собрания акционеров </w:t>
      </w:r>
      <w:r w:rsidR="00F7625E" w:rsidRPr="00F7625E">
        <w:rPr>
          <w:sz w:val="22"/>
          <w:szCs w:val="22"/>
        </w:rPr>
        <w:t>ОАО «Беловский энергоремзавод»</w:t>
      </w:r>
      <w:r w:rsidRPr="00434E3A">
        <w:rPr>
          <w:sz w:val="22"/>
          <w:szCs w:val="22"/>
        </w:rPr>
        <w:t xml:space="preserve"> имеют право голоса лица, владеющие обыкновенными акциями </w:t>
      </w:r>
      <w:r w:rsidR="00F7625E" w:rsidRPr="00F7625E">
        <w:rPr>
          <w:sz w:val="22"/>
          <w:szCs w:val="22"/>
        </w:rPr>
        <w:t>ОАО «Беловский энергоремзавод»</w:t>
      </w:r>
      <w:r w:rsidRPr="00434E3A">
        <w:rPr>
          <w:sz w:val="22"/>
          <w:szCs w:val="22"/>
        </w:rPr>
        <w:t>.</w:t>
      </w:r>
    </w:p>
    <w:p w:rsidR="007A70AD" w:rsidRPr="00434E3A" w:rsidRDefault="007A70AD" w:rsidP="007A70AD">
      <w:pPr>
        <w:autoSpaceDE w:val="0"/>
        <w:autoSpaceDN w:val="0"/>
        <w:adjustRightInd w:val="0"/>
        <w:ind w:firstLine="709"/>
        <w:jc w:val="both"/>
        <w:rPr>
          <w:sz w:val="22"/>
          <w:szCs w:val="22"/>
        </w:rPr>
      </w:pPr>
      <w:r w:rsidRPr="00434E3A">
        <w:rPr>
          <w:sz w:val="22"/>
          <w:szCs w:val="22"/>
        </w:rPr>
        <w:t>Документы, удостоверяющие полномочия правопреемников и представителей лиц, определенных (зафиксированных) в списке лиц, имеющих право на участие в общем собрании (их копии, засвидетельствованные в установленном порядке), прилагаются к направляемым этими лицами бюллетеням для голосования.</w:t>
      </w:r>
    </w:p>
    <w:p w:rsidR="006B359E" w:rsidRDefault="006B359E" w:rsidP="006B359E">
      <w:pPr>
        <w:jc w:val="both"/>
        <w:rPr>
          <w:color w:val="000000"/>
          <w:sz w:val="22"/>
          <w:szCs w:val="22"/>
        </w:rPr>
      </w:pPr>
      <w:r>
        <w:rPr>
          <w:color w:val="000000"/>
          <w:sz w:val="22"/>
          <w:szCs w:val="22"/>
        </w:rPr>
        <w:t xml:space="preserve">            В случае, если акция </w:t>
      </w:r>
      <w:r w:rsidR="00BD0D40">
        <w:rPr>
          <w:color w:val="000000"/>
          <w:sz w:val="22"/>
          <w:szCs w:val="22"/>
        </w:rPr>
        <w:t>О</w:t>
      </w:r>
      <w:r>
        <w:rPr>
          <w:color w:val="000000"/>
          <w:sz w:val="22"/>
          <w:szCs w:val="22"/>
        </w:rPr>
        <w:t>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6B359E" w:rsidRDefault="006B359E" w:rsidP="006B359E">
      <w:pPr>
        <w:ind w:firstLine="709"/>
        <w:jc w:val="both"/>
        <w:rPr>
          <w:sz w:val="22"/>
          <w:szCs w:val="22"/>
        </w:rPr>
      </w:pPr>
      <w:r w:rsidRPr="00434E3A">
        <w:rPr>
          <w:sz w:val="22"/>
          <w:szCs w:val="22"/>
        </w:rPr>
        <w:t>Решения, принятые общим собранием акционеров, а также итоги голосования в форме отчета об итогах голосования доводятся до сведения лиц, определенных (зафиксированных) в списке л</w:t>
      </w:r>
      <w:r>
        <w:rPr>
          <w:sz w:val="22"/>
          <w:szCs w:val="22"/>
        </w:rPr>
        <w:t xml:space="preserve">иц, имеющих право на участие в </w:t>
      </w:r>
      <w:r w:rsidRPr="00434E3A">
        <w:rPr>
          <w:sz w:val="22"/>
          <w:szCs w:val="22"/>
        </w:rPr>
        <w:t>общем собрании акционеров, путем направления отчета каждому лицу, указанному в списке лиц, имеющих право на участие в общем собрании акционеров заказными письмами.</w:t>
      </w:r>
    </w:p>
    <w:p w:rsidR="007A70AD" w:rsidRPr="008B0979" w:rsidRDefault="007A70AD" w:rsidP="007A70AD">
      <w:pPr>
        <w:rPr>
          <w:sz w:val="22"/>
          <w:szCs w:val="22"/>
        </w:rPr>
      </w:pPr>
    </w:p>
    <w:p w:rsidR="007A70AD" w:rsidRPr="008B0979" w:rsidRDefault="007A70AD" w:rsidP="007A70AD">
      <w:pPr>
        <w:rPr>
          <w:sz w:val="22"/>
          <w:szCs w:val="22"/>
        </w:rPr>
      </w:pPr>
    </w:p>
    <w:p w:rsidR="007A70AD" w:rsidRDefault="007A70AD" w:rsidP="007A70AD">
      <w:pPr>
        <w:jc w:val="right"/>
      </w:pPr>
      <w:r w:rsidRPr="008B0979">
        <w:rPr>
          <w:sz w:val="22"/>
          <w:szCs w:val="22"/>
        </w:rPr>
        <w:t xml:space="preserve">Совет директоров </w:t>
      </w:r>
      <w:r w:rsidR="00F7625E" w:rsidRPr="00F7625E">
        <w:rPr>
          <w:sz w:val="22"/>
          <w:szCs w:val="22"/>
        </w:rPr>
        <w:t>ОАО «Беловский энергоремзавод»</w:t>
      </w:r>
    </w:p>
    <w:p w:rsidR="00A15102" w:rsidRDefault="00A15102"/>
    <w:sectPr w:rsidR="00A15102" w:rsidSect="00F649CE">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45D9"/>
    <w:multiLevelType w:val="hybridMultilevel"/>
    <w:tmpl w:val="57C0B33C"/>
    <w:lvl w:ilvl="0" w:tplc="7F04424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6752DBA"/>
    <w:multiLevelType w:val="hybridMultilevel"/>
    <w:tmpl w:val="68E21822"/>
    <w:lvl w:ilvl="0" w:tplc="26E46642">
      <w:start w:val="1"/>
      <w:numFmt w:val="decimal"/>
      <w:lvlText w:val="%1."/>
      <w:lvlJc w:val="left"/>
      <w:pPr>
        <w:tabs>
          <w:tab w:val="num" w:pos="2013"/>
        </w:tabs>
        <w:ind w:left="2013"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6D"/>
    <w:rsid w:val="00276304"/>
    <w:rsid w:val="00397C0B"/>
    <w:rsid w:val="0045326D"/>
    <w:rsid w:val="00545379"/>
    <w:rsid w:val="005C5FA6"/>
    <w:rsid w:val="006B359E"/>
    <w:rsid w:val="00741932"/>
    <w:rsid w:val="007A70AD"/>
    <w:rsid w:val="008B69B6"/>
    <w:rsid w:val="00A15102"/>
    <w:rsid w:val="00A35B78"/>
    <w:rsid w:val="00BD0D40"/>
    <w:rsid w:val="00CC188F"/>
    <w:rsid w:val="00D805EC"/>
    <w:rsid w:val="00EB49F6"/>
    <w:rsid w:val="00EE3C59"/>
    <w:rsid w:val="00F649CE"/>
    <w:rsid w:val="00F7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70AD"/>
    <w:pPr>
      <w:jc w:val="center"/>
    </w:pPr>
    <w:rPr>
      <w:b/>
      <w:sz w:val="28"/>
      <w:szCs w:val="20"/>
    </w:rPr>
  </w:style>
  <w:style w:type="character" w:customStyle="1" w:styleId="a4">
    <w:name w:val="Название Знак"/>
    <w:basedOn w:val="a0"/>
    <w:link w:val="a3"/>
    <w:rsid w:val="007A70AD"/>
    <w:rPr>
      <w:rFonts w:ascii="Times New Roman" w:eastAsia="Times New Roman" w:hAnsi="Times New Roman" w:cs="Times New Roman"/>
      <w:b/>
      <w:sz w:val="28"/>
      <w:szCs w:val="20"/>
      <w:lang w:eastAsia="ru-RU"/>
    </w:rPr>
  </w:style>
  <w:style w:type="paragraph" w:styleId="a5">
    <w:name w:val="Subtitle"/>
    <w:basedOn w:val="a"/>
    <w:link w:val="a6"/>
    <w:qFormat/>
    <w:rsid w:val="007A70AD"/>
    <w:pPr>
      <w:jc w:val="center"/>
    </w:pPr>
    <w:rPr>
      <w:b/>
      <w:sz w:val="34"/>
      <w:szCs w:val="20"/>
    </w:rPr>
  </w:style>
  <w:style w:type="character" w:customStyle="1" w:styleId="a6">
    <w:name w:val="Подзаголовок Знак"/>
    <w:basedOn w:val="a0"/>
    <w:link w:val="a5"/>
    <w:rsid w:val="007A70AD"/>
    <w:rPr>
      <w:rFonts w:ascii="Times New Roman" w:eastAsia="Times New Roman" w:hAnsi="Times New Roman" w:cs="Times New Roman"/>
      <w:b/>
      <w:sz w:val="34"/>
      <w:szCs w:val="20"/>
      <w:lang w:eastAsia="ru-RU"/>
    </w:rPr>
  </w:style>
  <w:style w:type="paragraph" w:styleId="a7">
    <w:name w:val="Body Text"/>
    <w:basedOn w:val="a"/>
    <w:link w:val="a8"/>
    <w:uiPriority w:val="99"/>
    <w:semiHidden/>
    <w:unhideWhenUsed/>
    <w:rsid w:val="007A70AD"/>
    <w:pPr>
      <w:spacing w:after="120"/>
    </w:pPr>
  </w:style>
  <w:style w:type="character" w:customStyle="1" w:styleId="a8">
    <w:name w:val="Основной текст Знак"/>
    <w:basedOn w:val="a0"/>
    <w:link w:val="a7"/>
    <w:uiPriority w:val="99"/>
    <w:semiHidden/>
    <w:rsid w:val="007A70AD"/>
    <w:rPr>
      <w:rFonts w:ascii="Times New Roman" w:eastAsia="Times New Roman" w:hAnsi="Times New Roman" w:cs="Times New Roman"/>
      <w:sz w:val="24"/>
      <w:szCs w:val="24"/>
      <w:lang w:eastAsia="ru-RU"/>
    </w:rPr>
  </w:style>
  <w:style w:type="paragraph" w:styleId="a9">
    <w:name w:val="Balloon Text"/>
    <w:basedOn w:val="a"/>
    <w:link w:val="aa"/>
    <w:semiHidden/>
    <w:rsid w:val="007A70AD"/>
    <w:rPr>
      <w:rFonts w:ascii="Tahoma" w:hAnsi="Tahoma" w:cs="Tahoma"/>
      <w:sz w:val="16"/>
      <w:szCs w:val="16"/>
    </w:rPr>
  </w:style>
  <w:style w:type="character" w:customStyle="1" w:styleId="aa">
    <w:name w:val="Текст выноски Знак"/>
    <w:basedOn w:val="a0"/>
    <w:link w:val="a9"/>
    <w:semiHidden/>
    <w:rsid w:val="007A70AD"/>
    <w:rPr>
      <w:rFonts w:ascii="Tahoma" w:eastAsia="Times New Roman" w:hAnsi="Tahoma" w:cs="Tahoma"/>
      <w:sz w:val="16"/>
      <w:szCs w:val="16"/>
      <w:lang w:eastAsia="ru-RU"/>
    </w:rPr>
  </w:style>
  <w:style w:type="paragraph" w:styleId="ab">
    <w:name w:val="Body Text Indent"/>
    <w:basedOn w:val="a"/>
    <w:link w:val="ac"/>
    <w:uiPriority w:val="99"/>
    <w:semiHidden/>
    <w:unhideWhenUsed/>
    <w:rsid w:val="007A70AD"/>
    <w:pPr>
      <w:spacing w:after="120"/>
      <w:ind w:left="283"/>
    </w:pPr>
  </w:style>
  <w:style w:type="character" w:customStyle="1" w:styleId="ac">
    <w:name w:val="Основной текст с отступом Знак"/>
    <w:basedOn w:val="a0"/>
    <w:link w:val="ab"/>
    <w:uiPriority w:val="99"/>
    <w:semiHidden/>
    <w:rsid w:val="007A70A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C5FA6"/>
    <w:pPr>
      <w:spacing w:after="120" w:line="480" w:lineRule="auto"/>
      <w:ind w:left="283"/>
    </w:pPr>
  </w:style>
  <w:style w:type="character" w:customStyle="1" w:styleId="20">
    <w:name w:val="Основной текст с отступом 2 Знак"/>
    <w:basedOn w:val="a0"/>
    <w:link w:val="2"/>
    <w:uiPriority w:val="99"/>
    <w:semiHidden/>
    <w:rsid w:val="005C5FA6"/>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5C5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70AD"/>
    <w:pPr>
      <w:jc w:val="center"/>
    </w:pPr>
    <w:rPr>
      <w:b/>
      <w:sz w:val="28"/>
      <w:szCs w:val="20"/>
    </w:rPr>
  </w:style>
  <w:style w:type="character" w:customStyle="1" w:styleId="a4">
    <w:name w:val="Название Знак"/>
    <w:basedOn w:val="a0"/>
    <w:link w:val="a3"/>
    <w:rsid w:val="007A70AD"/>
    <w:rPr>
      <w:rFonts w:ascii="Times New Roman" w:eastAsia="Times New Roman" w:hAnsi="Times New Roman" w:cs="Times New Roman"/>
      <w:b/>
      <w:sz w:val="28"/>
      <w:szCs w:val="20"/>
      <w:lang w:eastAsia="ru-RU"/>
    </w:rPr>
  </w:style>
  <w:style w:type="paragraph" w:styleId="a5">
    <w:name w:val="Subtitle"/>
    <w:basedOn w:val="a"/>
    <w:link w:val="a6"/>
    <w:qFormat/>
    <w:rsid w:val="007A70AD"/>
    <w:pPr>
      <w:jc w:val="center"/>
    </w:pPr>
    <w:rPr>
      <w:b/>
      <w:sz w:val="34"/>
      <w:szCs w:val="20"/>
    </w:rPr>
  </w:style>
  <w:style w:type="character" w:customStyle="1" w:styleId="a6">
    <w:name w:val="Подзаголовок Знак"/>
    <w:basedOn w:val="a0"/>
    <w:link w:val="a5"/>
    <w:rsid w:val="007A70AD"/>
    <w:rPr>
      <w:rFonts w:ascii="Times New Roman" w:eastAsia="Times New Roman" w:hAnsi="Times New Roman" w:cs="Times New Roman"/>
      <w:b/>
      <w:sz w:val="34"/>
      <w:szCs w:val="20"/>
      <w:lang w:eastAsia="ru-RU"/>
    </w:rPr>
  </w:style>
  <w:style w:type="paragraph" w:styleId="a7">
    <w:name w:val="Body Text"/>
    <w:basedOn w:val="a"/>
    <w:link w:val="a8"/>
    <w:uiPriority w:val="99"/>
    <w:semiHidden/>
    <w:unhideWhenUsed/>
    <w:rsid w:val="007A70AD"/>
    <w:pPr>
      <w:spacing w:after="120"/>
    </w:pPr>
  </w:style>
  <w:style w:type="character" w:customStyle="1" w:styleId="a8">
    <w:name w:val="Основной текст Знак"/>
    <w:basedOn w:val="a0"/>
    <w:link w:val="a7"/>
    <w:uiPriority w:val="99"/>
    <w:semiHidden/>
    <w:rsid w:val="007A70AD"/>
    <w:rPr>
      <w:rFonts w:ascii="Times New Roman" w:eastAsia="Times New Roman" w:hAnsi="Times New Roman" w:cs="Times New Roman"/>
      <w:sz w:val="24"/>
      <w:szCs w:val="24"/>
      <w:lang w:eastAsia="ru-RU"/>
    </w:rPr>
  </w:style>
  <w:style w:type="paragraph" w:styleId="a9">
    <w:name w:val="Balloon Text"/>
    <w:basedOn w:val="a"/>
    <w:link w:val="aa"/>
    <w:semiHidden/>
    <w:rsid w:val="007A70AD"/>
    <w:rPr>
      <w:rFonts w:ascii="Tahoma" w:hAnsi="Tahoma" w:cs="Tahoma"/>
      <w:sz w:val="16"/>
      <w:szCs w:val="16"/>
    </w:rPr>
  </w:style>
  <w:style w:type="character" w:customStyle="1" w:styleId="aa">
    <w:name w:val="Текст выноски Знак"/>
    <w:basedOn w:val="a0"/>
    <w:link w:val="a9"/>
    <w:semiHidden/>
    <w:rsid w:val="007A70AD"/>
    <w:rPr>
      <w:rFonts w:ascii="Tahoma" w:eastAsia="Times New Roman" w:hAnsi="Tahoma" w:cs="Tahoma"/>
      <w:sz w:val="16"/>
      <w:szCs w:val="16"/>
      <w:lang w:eastAsia="ru-RU"/>
    </w:rPr>
  </w:style>
  <w:style w:type="paragraph" w:styleId="ab">
    <w:name w:val="Body Text Indent"/>
    <w:basedOn w:val="a"/>
    <w:link w:val="ac"/>
    <w:uiPriority w:val="99"/>
    <w:semiHidden/>
    <w:unhideWhenUsed/>
    <w:rsid w:val="007A70AD"/>
    <w:pPr>
      <w:spacing w:after="120"/>
      <w:ind w:left="283"/>
    </w:pPr>
  </w:style>
  <w:style w:type="character" w:customStyle="1" w:styleId="ac">
    <w:name w:val="Основной текст с отступом Знак"/>
    <w:basedOn w:val="a0"/>
    <w:link w:val="ab"/>
    <w:uiPriority w:val="99"/>
    <w:semiHidden/>
    <w:rsid w:val="007A70A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C5FA6"/>
    <w:pPr>
      <w:spacing w:after="120" w:line="480" w:lineRule="auto"/>
      <w:ind w:left="283"/>
    </w:pPr>
  </w:style>
  <w:style w:type="character" w:customStyle="1" w:styleId="20">
    <w:name w:val="Основной текст с отступом 2 Знак"/>
    <w:basedOn w:val="a0"/>
    <w:link w:val="2"/>
    <w:uiPriority w:val="99"/>
    <w:semiHidden/>
    <w:rsid w:val="005C5FA6"/>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5C5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Светлана Юрьевна</dc:creator>
  <cp:lastModifiedBy>Пользователь Windows</cp:lastModifiedBy>
  <cp:revision>2</cp:revision>
  <dcterms:created xsi:type="dcterms:W3CDTF">2022-04-14T04:16:00Z</dcterms:created>
  <dcterms:modified xsi:type="dcterms:W3CDTF">2022-04-14T04:16:00Z</dcterms:modified>
</cp:coreProperties>
</file>